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40"/>
        <w:gridCol w:w="1260"/>
        <w:gridCol w:w="3016"/>
        <w:gridCol w:w="840"/>
        <w:gridCol w:w="2124"/>
      </w:tblGrid>
      <w:tr w:rsidR="00DC7F33" w:rsidRPr="00DC7F33" w:rsidTr="00344488">
        <w:trPr>
          <w:trHeight w:val="724"/>
        </w:trPr>
        <w:tc>
          <w:tcPr>
            <w:tcW w:w="9214" w:type="dxa"/>
            <w:gridSpan w:val="6"/>
            <w:tcBorders>
              <w:top w:val="single" w:sz="4" w:space="0" w:color="auto"/>
            </w:tcBorders>
          </w:tcPr>
          <w:p w:rsidR="00E957C8" w:rsidRDefault="00DC7F33" w:rsidP="00E957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Отчет </w:t>
            </w:r>
          </w:p>
          <w:p w:rsidR="00E37762" w:rsidRDefault="00DC7F33" w:rsidP="005328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 проведении проверок осуществления муниципального </w:t>
            </w:r>
            <w:r w:rsidR="00A4692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земельного </w:t>
            </w: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контроля</w:t>
            </w:r>
          </w:p>
          <w:p w:rsidR="00DC7F33" w:rsidRPr="00DC7F33" w:rsidRDefault="00DC7F33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7C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3287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r w:rsidR="00B30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территории МО городской округ город Югорск за </w:t>
            </w:r>
            <w:r w:rsidR="00281460">
              <w:rPr>
                <w:rFonts w:ascii="Times New Roman" w:hAnsi="Times New Roman" w:cs="Times New Roman"/>
                <w:b/>
                <w:sz w:val="18"/>
                <w:szCs w:val="18"/>
              </w:rPr>
              <w:t>2014 год</w:t>
            </w:r>
          </w:p>
        </w:tc>
      </w:tr>
      <w:tr w:rsidR="00DC7F33" w:rsidRPr="00DC7F33" w:rsidTr="00344488">
        <w:trPr>
          <w:trHeight w:val="276"/>
        </w:trPr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N стр.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A4692F" w:rsidP="00A46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Органы муниципального контроля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B937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Поступило в органы прокуратуры из контролирующих органов заявлений о согласовании проведения внеплановой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sub_110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ним принято решение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sub_110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bookmarkEnd w:id="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sub_110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End w:id="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sub_110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bookmarkEnd w:id="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об отказе в согласовании проведения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sub_110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bookmarkEnd w:id="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sub_110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End w:id="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 по основаниям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документов, прилагаемых к заявлению о согласовании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sub_110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bookmarkEnd w:id="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sub_110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bookmarkEnd w:id="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отсутствие оснований для проведения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sub_110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bookmarkEnd w:id="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sub_111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bookmarkEnd w:id="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несоблюдение требований к оформлению решения органа государственного контроля (надзора), органа муниципального контроля о проведении внеплановой выездной проверки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0" w:name="sub_111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bookmarkEnd w:id="1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1" w:name="sub_111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bookmarkEnd w:id="1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осуществление проведения внеплановой выездной проверки, противоречащей федеральным законам, нормативным правовым актам Президента Российской Федерации и Правительства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sub_111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bookmarkEnd w:id="1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3" w:name="sub_111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bookmarkEnd w:id="1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несоответствие предмета внеплановой выездной проверки полномочиям органа государственного контроля (надзора) или органа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sub_111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bookmarkEnd w:id="1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к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sub_111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bookmarkEnd w:id="1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проверка соблюдения одних и тех же обязательных требований и требований, установленных муниципальными правовыми актами, в отношении одного юридического лица или одного индивидуального предпринимателя несколькими органами государственного контроля (надзора) органами муниципального контроля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sub_111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bookmarkEnd w:id="1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sub_111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bookmarkEnd w:id="1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органом проверок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sub_111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bookmarkEnd w:id="1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E37762" w:rsidP="00E37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DC7F33" w:rsidRPr="00DC7F33" w:rsidTr="00344488">
        <w:tc>
          <w:tcPr>
            <w:tcW w:w="19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9" w:name="sub_112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bookmarkEnd w:id="1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E37762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органом внеплановых проверок (из </w:t>
            </w:r>
            <w:hyperlink w:anchor="sub_1119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19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sub_112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bookmarkEnd w:id="2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9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требованию прокурора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1" w:name="sub_112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bookmarkEnd w:id="2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97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2" w:name="sub_112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bookmarkEnd w:id="2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проверок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выдано предписаний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3" w:name="sub_112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bookmarkEnd w:id="2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4" w:name="sub_112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bookmarkEnd w:id="2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тои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sub_112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bookmarkEnd w:id="2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sub_112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bookmarkEnd w:id="2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7" w:name="sub_112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bookmarkEnd w:id="2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8" w:name="sub_112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bookmarkEnd w:id="2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sub_113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bookmarkEnd w:id="2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sub_113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bookmarkEnd w:id="3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1" w:name="sub_113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bookmarkEnd w:id="3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sub_113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bookmarkEnd w:id="3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3" w:name="sub_113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bookmarkEnd w:id="3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sub_113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bookmarkEnd w:id="3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принято решение о приостановлении деятельности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5" w:name="sub_113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bookmarkEnd w:id="3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sub_113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bookmarkEnd w:id="3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sub_113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bookmarkEnd w:id="3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отозвано лицензий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sub_113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bookmarkEnd w:id="3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внеплановым проверкам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9" w:name="sub_114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bookmarkEnd w:id="3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согласованных с прокурором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0" w:name="sub_114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bookmarkEnd w:id="4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1" w:name="sub_114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bookmarkEnd w:id="4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344488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2" w:name="sub_114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bookmarkEnd w:id="4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Проведено органами прокуратуры проверок законности деятельности органа, осуществляющего проверки работы юридических лиц и индивидуальных предпринимателей, по жалобам (из </w:t>
            </w:r>
            <w:hyperlink w:anchor="sub_1142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строки 42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3" w:name="sub_114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bookmarkEnd w:id="4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4" w:name="sub_114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bookmarkEnd w:id="4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результатам прокурорских проверок контролирующих органов выявлено нарушений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5" w:name="sub_114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bookmarkEnd w:id="4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6" w:name="sub_114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bookmarkEnd w:id="4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Признано незаконно проведенными проверок (из строки)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7" w:name="sub_1148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bookmarkEnd w:id="47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 отношении субъектов малого и среднего бизнеса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8" w:name="sub_1149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  <w:bookmarkEnd w:id="48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Внесено представлений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9" w:name="sub_1150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bookmarkEnd w:id="49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0" w:name="sub_1151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bookmarkEnd w:id="50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Возбуждено дел об административном правонарушении в отношении должностных лиц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1" w:name="sub_1152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bookmarkEnd w:id="51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2" w:name="sub_1153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bookmarkEnd w:id="52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3" w:name="sub_1154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bookmarkEnd w:id="53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Предостережено лиц о недопустимости нарушения законов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4" w:name="sub_1155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bookmarkEnd w:id="54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Направлено материалов для решения вопроса об уголовном преследовании в порядке </w:t>
            </w:r>
            <w:hyperlink r:id="rId7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5" w:name="sub_1156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bookmarkEnd w:id="55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F33" w:rsidRPr="00DC7F33" w:rsidTr="00344488">
        <w:tc>
          <w:tcPr>
            <w:tcW w:w="62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Возбуждено уголовных дел по материалам, направленным прокурором в порядке </w:t>
            </w:r>
            <w:hyperlink r:id="rId8" w:history="1">
              <w:r w:rsidRPr="00DC7F33">
                <w:rPr>
                  <w:rFonts w:ascii="Times New Roman" w:hAnsi="Times New Roman" w:cs="Times New Roman"/>
                  <w:color w:val="106BBE"/>
                  <w:sz w:val="18"/>
                  <w:szCs w:val="18"/>
                </w:rPr>
                <w:t>п. 2 ч. 2 ст. 37</w:t>
              </w:r>
            </w:hyperlink>
            <w:r w:rsidRPr="00DC7F33">
              <w:rPr>
                <w:rFonts w:ascii="Times New Roman" w:hAnsi="Times New Roman" w:cs="Times New Roman"/>
                <w:sz w:val="18"/>
                <w:szCs w:val="18"/>
              </w:rPr>
              <w:t xml:space="preserve"> УПК РФ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6" w:name="sub_1157"/>
            <w:r w:rsidRPr="00DC7F3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bookmarkEnd w:id="56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7F33" w:rsidRPr="00DC7F33" w:rsidRDefault="00DC7F33" w:rsidP="00DC7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7A9A" w:rsidRDefault="004D7A9A"/>
    <w:p w:rsidR="00A4692F" w:rsidRDefault="00A4692F"/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A4692F" w:rsidRDefault="00A4692F" w:rsidP="00A4692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bookmarkStart w:id="57" w:name="_GoBack"/>
      <w:bookmarkEnd w:id="57"/>
    </w:p>
    <w:sectPr w:rsidR="00A4692F" w:rsidSect="00344488">
      <w:pgSz w:w="11906" w:h="16838"/>
      <w:pgMar w:top="42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1C0" w:rsidRDefault="006B51C0" w:rsidP="00DC7F33">
      <w:pPr>
        <w:spacing w:after="0" w:line="240" w:lineRule="auto"/>
      </w:pPr>
      <w:r>
        <w:separator/>
      </w:r>
    </w:p>
  </w:endnote>
  <w:end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1C0" w:rsidRDefault="006B51C0" w:rsidP="00DC7F33">
      <w:pPr>
        <w:spacing w:after="0" w:line="240" w:lineRule="auto"/>
      </w:pPr>
      <w:r>
        <w:separator/>
      </w:r>
    </w:p>
  </w:footnote>
  <w:footnote w:type="continuationSeparator" w:id="0">
    <w:p w:rsidR="006B51C0" w:rsidRDefault="006B51C0" w:rsidP="00DC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B6"/>
    <w:rsid w:val="001802B6"/>
    <w:rsid w:val="00281460"/>
    <w:rsid w:val="00344488"/>
    <w:rsid w:val="0047186E"/>
    <w:rsid w:val="004D7A9A"/>
    <w:rsid w:val="00532872"/>
    <w:rsid w:val="006B51C0"/>
    <w:rsid w:val="00A4692F"/>
    <w:rsid w:val="00B309F9"/>
    <w:rsid w:val="00DC7F33"/>
    <w:rsid w:val="00E37762"/>
    <w:rsid w:val="00E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C7F3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DC7F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F33"/>
  </w:style>
  <w:style w:type="paragraph" w:styleId="a8">
    <w:name w:val="footer"/>
    <w:basedOn w:val="a"/>
    <w:link w:val="a9"/>
    <w:uiPriority w:val="99"/>
    <w:unhideWhenUsed/>
    <w:rsid w:val="00DC7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F33"/>
  </w:style>
  <w:style w:type="paragraph" w:styleId="aa">
    <w:name w:val="No Spacing"/>
    <w:uiPriority w:val="1"/>
    <w:qFormat/>
    <w:rsid w:val="00A4692F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6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178.370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5178.370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Валинурова Ольга Сергеевна</dc:creator>
  <cp:lastModifiedBy>Потанина Марина Викторовна</cp:lastModifiedBy>
  <cp:revision>3</cp:revision>
  <cp:lastPrinted>2015-06-25T05:50:00Z</cp:lastPrinted>
  <dcterms:created xsi:type="dcterms:W3CDTF">2015-12-02T12:39:00Z</dcterms:created>
  <dcterms:modified xsi:type="dcterms:W3CDTF">2015-12-02T12:56:00Z</dcterms:modified>
</cp:coreProperties>
</file>